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0002127119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2"/>
        <w:gridCol w:w="3533"/>
      </w:tblGrid>
      <w:tr>
        <w:trPr/>
        <w:tc>
          <w:tcPr>
            <w:tcW w:w="6672" w:type="dxa"/>
            <w:tcBorders/>
            <w:vAlign w:val="center"/>
          </w:tcPr>
          <w:p>
            <w:pPr>
              <w:pStyle w:val="TableContents"/>
              <w:bidi w:val="0"/>
              <w:spacing w:before="0" w:after="283"/>
              <w:jc w:val="left"/>
              <w:rPr/>
            </w:pPr>
            <w:r>
              <w:rPr/>
              <w:t>Name of Issuer</w:t>
            </w:r>
          </w:p>
        </w:tc>
        <w:tc>
          <w:tcPr>
            <w:tcW w:w="3533" w:type="dxa"/>
            <w:tcBorders/>
            <w:vAlign w:val="center"/>
          </w:tcPr>
          <w:p>
            <w:pPr>
              <w:pStyle w:val="TableContents"/>
              <w:bidi w:val="0"/>
              <w:spacing w:before="0" w:after="0"/>
              <w:jc w:val="left"/>
              <w:rPr/>
            </w:pPr>
            <w:r>
              <w:rPr/>
              <w:t>Zymeworks Inc.</w:t>
            </w:r>
          </w:p>
        </w:tc>
      </w:tr>
      <w:tr>
        <w:trPr/>
        <w:tc>
          <w:tcPr>
            <w:tcW w:w="6672" w:type="dxa"/>
            <w:tcBorders/>
            <w:vAlign w:val="center"/>
          </w:tcPr>
          <w:p>
            <w:pPr>
              <w:pStyle w:val="TableContents"/>
              <w:bidi w:val="0"/>
              <w:spacing w:before="0" w:after="283"/>
              <w:jc w:val="left"/>
              <w:rPr/>
            </w:pPr>
            <w:r>
              <w:rPr/>
              <w:t>SEC File Number</w:t>
            </w:r>
          </w:p>
        </w:tc>
        <w:tc>
          <w:tcPr>
            <w:tcW w:w="3533" w:type="dxa"/>
            <w:tcBorders/>
            <w:vAlign w:val="center"/>
          </w:tcPr>
          <w:p>
            <w:pPr>
              <w:pStyle w:val="TableContents"/>
              <w:bidi w:val="0"/>
              <w:spacing w:before="0" w:after="0"/>
              <w:jc w:val="left"/>
              <w:rPr/>
            </w:pPr>
            <w:r>
              <w:rPr/>
              <w:t>001-41535</w:t>
            </w:r>
          </w:p>
        </w:tc>
      </w:tr>
      <w:tr>
        <w:trPr/>
        <w:tc>
          <w:tcPr>
            <w:tcW w:w="6672" w:type="dxa"/>
            <w:tcBorders/>
            <w:vAlign w:val="center"/>
          </w:tcPr>
          <w:p>
            <w:pPr>
              <w:pStyle w:val="TableContents"/>
              <w:bidi w:val="0"/>
              <w:spacing w:before="0" w:after="283"/>
              <w:jc w:val="left"/>
              <w:rPr/>
            </w:pPr>
            <w:r>
              <w:rPr/>
              <w:t>Address of Issuer</w:t>
            </w:r>
          </w:p>
        </w:tc>
        <w:tc>
          <w:tcPr>
            <w:tcW w:w="3533" w:type="dxa"/>
            <w:tcBorders/>
            <w:vAlign w:val="center"/>
          </w:tcPr>
          <w:p>
            <w:pPr>
              <w:pStyle w:val="TableContents"/>
              <w:bidi w:val="0"/>
              <w:spacing w:before="0" w:after="0"/>
              <w:jc w:val="left"/>
              <w:rPr/>
            </w:pPr>
            <w:r>
              <w:rPr/>
              <w:t>108 Patriot Drive, Suite A</w:t>
              <w:br/>
              <w:t>Middletown</w:t>
              <w:br/>
              <w:t xml:space="preserve">DELAWARE </w:t>
              <w:br/>
              <w:t>19709</w:t>
            </w:r>
          </w:p>
        </w:tc>
      </w:tr>
      <w:tr>
        <w:trPr/>
        <w:tc>
          <w:tcPr>
            <w:tcW w:w="6672" w:type="dxa"/>
            <w:tcBorders/>
            <w:vAlign w:val="center"/>
          </w:tcPr>
          <w:p>
            <w:pPr>
              <w:pStyle w:val="TableContents"/>
              <w:bidi w:val="0"/>
              <w:spacing w:before="0" w:after="283"/>
              <w:jc w:val="left"/>
              <w:rPr/>
            </w:pPr>
            <w:r>
              <w:rPr/>
              <w:t>Phone</w:t>
            </w:r>
          </w:p>
        </w:tc>
        <w:tc>
          <w:tcPr>
            <w:tcW w:w="3533" w:type="dxa"/>
            <w:tcBorders/>
            <w:vAlign w:val="center"/>
          </w:tcPr>
          <w:p>
            <w:pPr>
              <w:pStyle w:val="TableContents"/>
              <w:bidi w:val="0"/>
              <w:spacing w:before="0" w:after="0"/>
              <w:jc w:val="left"/>
              <w:rPr/>
            </w:pPr>
            <w:r>
              <w:rPr/>
              <w:t>604-764-7904</w:t>
            </w:r>
          </w:p>
        </w:tc>
      </w:tr>
      <w:tr>
        <w:trPr/>
        <w:tc>
          <w:tcPr>
            <w:tcW w:w="6672" w:type="dxa"/>
            <w:tcBorders/>
            <w:vAlign w:val="center"/>
          </w:tcPr>
          <w:p>
            <w:pPr>
              <w:pStyle w:val="TableContents"/>
              <w:bidi w:val="0"/>
              <w:spacing w:before="0" w:after="283"/>
              <w:jc w:val="left"/>
              <w:rPr/>
            </w:pPr>
            <w:r>
              <w:rPr/>
              <w:t>Name of Person for Whose Account the Securities are To Be Sold</w:t>
            </w:r>
          </w:p>
        </w:tc>
        <w:tc>
          <w:tcPr>
            <w:tcW w:w="3533" w:type="dxa"/>
            <w:tcBorders/>
            <w:vAlign w:val="center"/>
          </w:tcPr>
          <w:p>
            <w:pPr>
              <w:pStyle w:val="TableContents"/>
              <w:bidi w:val="0"/>
              <w:spacing w:before="0" w:after="0"/>
              <w:jc w:val="left"/>
              <w:rPr/>
            </w:pPr>
            <w:r>
              <w:rPr/>
              <w:t>Adam Schayowitz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2" w:type="dxa"/>
            <w:tcBorders/>
            <w:vAlign w:val="center"/>
          </w:tcPr>
          <w:p>
            <w:pPr>
              <w:pStyle w:val="TableContents"/>
              <w:bidi w:val="0"/>
              <w:spacing w:before="0" w:after="283"/>
              <w:jc w:val="left"/>
              <w:rPr/>
            </w:pPr>
            <w:r>
              <w:rPr/>
              <w:t>Relationship to Issuer</w:t>
            </w:r>
          </w:p>
        </w:tc>
        <w:tc>
          <w:tcPr>
            <w:tcW w:w="35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8"/>
        <w:gridCol w:w="1735"/>
        <w:gridCol w:w="1146"/>
        <w:gridCol w:w="1353"/>
        <w:gridCol w:w="1532"/>
        <w:gridCol w:w="1554"/>
        <w:gridCol w:w="1357"/>
      </w:tblGrid>
      <w:tr>
        <w:trPr/>
        <w:tc>
          <w:tcPr>
            <w:tcW w:w="1528" w:type="dxa"/>
            <w:tcBorders/>
            <w:vAlign w:val="center"/>
          </w:tcPr>
          <w:p>
            <w:pPr>
              <w:pStyle w:val="TableHeading"/>
              <w:suppressLineNumbers/>
              <w:bidi w:val="0"/>
              <w:spacing w:before="0" w:after="283"/>
              <w:jc w:val="center"/>
              <w:rPr/>
            </w:pPr>
            <w:r>
              <w:rPr/>
              <w:t>Title of the Class of Securities To Be Sold</w:t>
            </w:r>
          </w:p>
        </w:tc>
        <w:tc>
          <w:tcPr>
            <w:tcW w:w="1735"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28" w:type="dxa"/>
            <w:tcBorders/>
            <w:vAlign w:val="center"/>
          </w:tcPr>
          <w:p>
            <w:pPr>
              <w:pStyle w:val="TableContents"/>
              <w:bidi w:val="0"/>
              <w:spacing w:before="0" w:after="283"/>
              <w:jc w:val="left"/>
              <w:rPr/>
            </w:pPr>
            <w:r>
              <w:rPr/>
              <w:t>Common Stock</w:t>
            </w:r>
          </w:p>
        </w:tc>
        <w:tc>
          <w:tcPr>
            <w:tcW w:w="1735" w:type="dxa"/>
            <w:tcBorders/>
            <w:vAlign w:val="center"/>
          </w:tcPr>
          <w:p>
            <w:pPr>
              <w:pStyle w:val="TableContents"/>
              <w:bidi w:val="0"/>
              <w:spacing w:before="0" w:after="0"/>
              <w:jc w:val="left"/>
              <w:rPr/>
            </w:pPr>
            <w:r>
              <w:rPr/>
              <w:t>Morgan Stanley Wealth Management Canada</w:t>
              <w:br/>
              <w:t>140 4th Ave. SW, Suite 2740</w:t>
              <w:br/>
              <w:t>Calgary   A0   T2P 3N3</w:t>
            </w:r>
          </w:p>
        </w:tc>
        <w:tc>
          <w:tcPr>
            <w:tcW w:w="1146" w:type="dxa"/>
            <w:tcBorders/>
            <w:vAlign w:val="center"/>
          </w:tcPr>
          <w:p>
            <w:pPr>
              <w:pStyle w:val="TableContents"/>
              <w:bidi w:val="0"/>
              <w:spacing w:before="0" w:after="283"/>
              <w:jc w:val="left"/>
              <w:rPr/>
            </w:pPr>
            <w:r>
              <w:rPr/>
              <w:t>13832</w:t>
            </w:r>
          </w:p>
        </w:tc>
        <w:tc>
          <w:tcPr>
            <w:tcW w:w="1353" w:type="dxa"/>
            <w:tcBorders/>
            <w:vAlign w:val="center"/>
          </w:tcPr>
          <w:p>
            <w:pPr>
              <w:pStyle w:val="TableContents"/>
              <w:bidi w:val="0"/>
              <w:spacing w:before="0" w:after="283"/>
              <w:jc w:val="left"/>
              <w:rPr/>
            </w:pPr>
            <w:r>
              <w:rPr/>
              <w:t>349396.32</w:t>
            </w:r>
          </w:p>
        </w:tc>
        <w:tc>
          <w:tcPr>
            <w:tcW w:w="1532" w:type="dxa"/>
            <w:tcBorders/>
            <w:vAlign w:val="center"/>
          </w:tcPr>
          <w:p>
            <w:pPr>
              <w:pStyle w:val="TableContents"/>
              <w:bidi w:val="0"/>
              <w:spacing w:before="0" w:after="283"/>
              <w:jc w:val="left"/>
              <w:rPr/>
            </w:pPr>
            <w:r>
              <w:rPr/>
              <w:t>70959241</w:t>
            </w:r>
          </w:p>
        </w:tc>
        <w:tc>
          <w:tcPr>
            <w:tcW w:w="1554" w:type="dxa"/>
            <w:tcBorders/>
            <w:vAlign w:val="center"/>
          </w:tcPr>
          <w:p>
            <w:pPr>
              <w:pStyle w:val="TableContents"/>
              <w:bidi w:val="0"/>
              <w:spacing w:before="0" w:after="283"/>
              <w:jc w:val="left"/>
              <w:rPr/>
            </w:pPr>
            <w:r>
              <w:rPr/>
              <w:t>10/09/2026</w:t>
            </w:r>
          </w:p>
        </w:tc>
        <w:tc>
          <w:tcPr>
            <w:tcW w:w="135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10/09/2026</w:t>
            </w:r>
          </w:p>
        </w:tc>
        <w:tc>
          <w:tcPr>
            <w:tcW w:w="1505" w:type="dxa"/>
            <w:tcBorders/>
            <w:vAlign w:val="center"/>
          </w:tcPr>
          <w:p>
            <w:pPr>
              <w:pStyle w:val="TableContents"/>
              <w:bidi w:val="0"/>
              <w:spacing w:before="0" w:after="283"/>
              <w:jc w:val="left"/>
              <w:rPr/>
            </w:pPr>
            <w:r>
              <w:rPr/>
              <w:t>Vesting of 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13832</w:t>
            </w:r>
          </w:p>
        </w:tc>
        <w:tc>
          <w:tcPr>
            <w:tcW w:w="1078" w:type="dxa"/>
            <w:tcBorders/>
            <w:vAlign w:val="center"/>
          </w:tcPr>
          <w:p>
            <w:pPr>
              <w:pStyle w:val="TableContents"/>
              <w:bidi w:val="0"/>
              <w:spacing w:before="0" w:after="283"/>
              <w:jc w:val="left"/>
              <w:rPr/>
            </w:pPr>
            <w:r>
              <w:rPr/>
              <w:t>10/09/2026</w:t>
            </w:r>
          </w:p>
        </w:tc>
        <w:tc>
          <w:tcPr>
            <w:tcW w:w="1237" w:type="dxa"/>
            <w:tcBorders/>
            <w:vAlign w:val="center"/>
          </w:tcPr>
          <w:p>
            <w:pPr>
              <w:pStyle w:val="TableContents"/>
              <w:bidi w:val="0"/>
              <w:spacing w:before="0" w:after="283"/>
              <w:jc w:val="left"/>
              <w:rPr/>
            </w:pPr>
            <w:r>
              <w:rPr/>
              <w:t>Vesting of Award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29"/>
        <w:gridCol w:w="5676"/>
      </w:tblGrid>
      <w:tr>
        <w:trPr/>
        <w:tc>
          <w:tcPr>
            <w:tcW w:w="4529" w:type="dxa"/>
            <w:tcBorders/>
            <w:vAlign w:val="center"/>
          </w:tcPr>
          <w:p>
            <w:pPr>
              <w:pStyle w:val="TableContents"/>
              <w:bidi w:val="0"/>
              <w:spacing w:before="0" w:after="283"/>
              <w:jc w:val="left"/>
              <w:rPr/>
            </w:pPr>
            <w:r>
              <w:rPr/>
              <w:t>Remarks</w:t>
            </w:r>
          </w:p>
        </w:tc>
        <w:tc>
          <w:tcPr>
            <w:tcW w:w="5676"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center"/>
          </w:tcPr>
          <w:p>
            <w:pPr>
              <w:pStyle w:val="TableContents"/>
              <w:bidi w:val="0"/>
              <w:spacing w:before="0" w:after="283"/>
              <w:jc w:val="left"/>
              <w:rPr/>
            </w:pPr>
            <w:r>
              <w:rPr/>
              <w:t>Date of Notice</w:t>
            </w:r>
          </w:p>
        </w:tc>
        <w:tc>
          <w:tcPr>
            <w:tcW w:w="5676" w:type="dxa"/>
            <w:tcBorders/>
            <w:vAlign w:val="center"/>
          </w:tcPr>
          <w:p>
            <w:pPr>
              <w:pStyle w:val="TableContents"/>
              <w:bidi w:val="0"/>
              <w:spacing w:before="0" w:after="0"/>
              <w:jc w:val="left"/>
              <w:rPr/>
            </w:pPr>
            <w:r>
              <w:rPr/>
              <w:t>10/09/2026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29" w:type="dxa"/>
            <w:tcBorders/>
            <w:vAlign w:val="center"/>
          </w:tcPr>
          <w:p>
            <w:pPr>
              <w:pStyle w:val="TableContents"/>
              <w:bidi w:val="0"/>
              <w:spacing w:before="0" w:after="283"/>
              <w:jc w:val="left"/>
              <w:rPr/>
            </w:pPr>
            <w:r>
              <w:rPr/>
              <w:t>Signature</w:t>
            </w:r>
          </w:p>
        </w:tc>
        <w:tc>
          <w:tcPr>
            <w:tcW w:w="5676" w:type="dxa"/>
            <w:tcBorders/>
            <w:vAlign w:val="center"/>
          </w:tcPr>
          <w:p>
            <w:pPr>
              <w:pStyle w:val="TableContents"/>
              <w:bidi w:val="0"/>
              <w:spacing w:before="0" w:after="0"/>
              <w:jc w:val="left"/>
              <w:rPr/>
            </w:pPr>
            <w:r>
              <w:rPr/>
              <w:t>Adam Schayowitz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2917</Characters>
  <CharactersWithSpaces>3442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